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DCE1" w14:textId="77777777" w:rsidR="00FF6F49" w:rsidRPr="00155450" w:rsidRDefault="00FF6F49" w:rsidP="00FF6F49">
      <w:pPr>
        <w:spacing w:line="360" w:lineRule="auto"/>
        <w:jc w:val="left"/>
        <w:rPr>
          <w:sz w:val="18"/>
          <w:szCs w:val="18"/>
        </w:rPr>
      </w:pPr>
    </w:p>
    <w:p w14:paraId="3A7F3C8E" w14:textId="19CEAD61" w:rsidR="00093CA8" w:rsidRPr="000C085E" w:rsidRDefault="00B81255" w:rsidP="000C085E">
      <w:pPr>
        <w:spacing w:afterLines="100" w:after="312"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预拌砂浆</w:t>
      </w:r>
      <w:r w:rsidR="00FF6F49" w:rsidRPr="00093CA8">
        <w:rPr>
          <w:rFonts w:hint="eastAsia"/>
          <w:sz w:val="44"/>
          <w:szCs w:val="44"/>
        </w:rPr>
        <w:t>企业自我声明</w:t>
      </w:r>
    </w:p>
    <w:p w14:paraId="0704E57F" w14:textId="7F7C1DA4" w:rsidR="002F5BD5" w:rsidRPr="00A55917" w:rsidRDefault="000C085E" w:rsidP="002F5BD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C085E">
        <w:rPr>
          <w:rFonts w:ascii="宋体" w:eastAsia="宋体" w:hAnsi="宋体" w:cs="Times New Roman" w:hint="eastAsia"/>
          <w:sz w:val="24"/>
          <w:szCs w:val="24"/>
        </w:rPr>
        <w:t>（1）</w:t>
      </w:r>
      <w:r w:rsidR="0071776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2F5BD5">
        <w:rPr>
          <w:rFonts w:ascii="宋体" w:eastAsia="宋体" w:hAnsi="宋体" w:cs="Times New Roman" w:hint="eastAsia"/>
          <w:sz w:val="24"/>
          <w:szCs w:val="24"/>
        </w:rPr>
        <w:t>企业</w:t>
      </w:r>
      <w:r w:rsidR="002F5BD5" w:rsidRPr="00A55917">
        <w:rPr>
          <w:rFonts w:ascii="宋体" w:eastAsia="宋体" w:hAnsi="宋体" w:hint="eastAsia"/>
          <w:sz w:val="24"/>
          <w:szCs w:val="24"/>
        </w:rPr>
        <w:t>符合国家和地方相关环境保护法律法规，污染物排放</w:t>
      </w:r>
      <w:r w:rsidR="002F5BD5">
        <w:rPr>
          <w:rFonts w:ascii="宋体" w:eastAsia="宋体" w:hAnsi="宋体" w:hint="eastAsia"/>
          <w:sz w:val="24"/>
          <w:szCs w:val="24"/>
        </w:rPr>
        <w:t>和</w:t>
      </w:r>
      <w:proofErr w:type="gramStart"/>
      <w:r w:rsidR="002F5BD5">
        <w:rPr>
          <w:rFonts w:ascii="宋体" w:eastAsia="宋体" w:hAnsi="宋体" w:hint="eastAsia"/>
          <w:sz w:val="24"/>
          <w:szCs w:val="24"/>
        </w:rPr>
        <w:t>碳排放</w:t>
      </w:r>
      <w:proofErr w:type="gramEnd"/>
      <w:r w:rsidR="002F5BD5" w:rsidRPr="00A55917">
        <w:rPr>
          <w:rFonts w:ascii="宋体" w:eastAsia="宋体" w:hAnsi="宋体" w:hint="eastAsia"/>
          <w:sz w:val="24"/>
          <w:szCs w:val="24"/>
        </w:rPr>
        <w:t>满足相关国家、行业和地方标准及环评批复的规定，且近三年无重大环境污染事件和重大安全事故</w:t>
      </w:r>
      <w:r w:rsidR="002F5BD5">
        <w:rPr>
          <w:rFonts w:ascii="宋体" w:eastAsia="宋体" w:hAnsi="宋体" w:hint="eastAsia"/>
          <w:sz w:val="24"/>
          <w:szCs w:val="24"/>
        </w:rPr>
        <w:t>。</w:t>
      </w:r>
    </w:p>
    <w:p w14:paraId="5C7F0F2F" w14:textId="3B4BA569" w:rsidR="000C085E" w:rsidRPr="000C085E" w:rsidRDefault="000C085E" w:rsidP="002F5BD5">
      <w:pPr>
        <w:adjustRightInd w:val="0"/>
        <w:snapToGrid w:val="0"/>
        <w:spacing w:line="360" w:lineRule="auto"/>
        <w:ind w:right="74" w:firstLineChars="200" w:firstLine="480"/>
        <w:rPr>
          <w:rFonts w:ascii="宋体" w:eastAsia="宋体" w:hAnsi="宋体" w:cs="Times New Roman"/>
          <w:sz w:val="24"/>
          <w:szCs w:val="24"/>
        </w:rPr>
      </w:pPr>
      <w:r w:rsidRPr="000C085E">
        <w:rPr>
          <w:rFonts w:ascii="宋体" w:eastAsia="宋体" w:hAnsi="宋体" w:cs="Times New Roman" w:hint="eastAsia"/>
          <w:sz w:val="24"/>
          <w:szCs w:val="24"/>
        </w:rPr>
        <w:t>（2）</w:t>
      </w:r>
      <w:r w:rsidR="0071776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C085E">
        <w:rPr>
          <w:rFonts w:ascii="宋体" w:eastAsia="宋体" w:hAnsi="宋体" w:cs="Times New Roman"/>
          <w:sz w:val="24"/>
          <w:szCs w:val="24"/>
        </w:rPr>
        <w:t xml:space="preserve">一般固体废弃物的收集、贮存、处置应符合GB18599的相关规定。危险废物的贮存应符合GB18597的相关规定,后续应交付持有危险废物经营许可证的单位处置。 </w:t>
      </w:r>
    </w:p>
    <w:p w14:paraId="704B96EB" w14:textId="5CCFF33B" w:rsidR="004A657C" w:rsidRPr="00710B4D" w:rsidRDefault="000C085E" w:rsidP="002F5BD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085E">
        <w:rPr>
          <w:rFonts w:ascii="宋体" w:eastAsia="宋体" w:hAnsi="宋体" w:cs="Times New Roman" w:hint="eastAsia"/>
          <w:sz w:val="24"/>
          <w:szCs w:val="24"/>
        </w:rPr>
        <w:t>（3）</w:t>
      </w:r>
      <w:r w:rsidR="00717768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C085E">
        <w:rPr>
          <w:rFonts w:ascii="宋体" w:eastAsia="宋体" w:hAnsi="宋体" w:cs="Times New Roman"/>
          <w:sz w:val="24"/>
          <w:szCs w:val="24"/>
        </w:rPr>
        <w:t>企业应按照</w:t>
      </w:r>
      <w:r w:rsidR="004A657C" w:rsidRPr="00710B4D">
        <w:rPr>
          <w:rFonts w:ascii="宋体" w:eastAsia="宋体" w:hAnsi="宋体" w:cs="Times New Roman" w:hint="eastAsia"/>
          <w:sz w:val="24"/>
          <w:szCs w:val="24"/>
        </w:rPr>
        <w:t>GB/T</w:t>
      </w:r>
      <w:r w:rsidR="004A657C" w:rsidRPr="00710B4D">
        <w:rPr>
          <w:rFonts w:ascii="宋体" w:eastAsia="宋体" w:hAnsi="宋体" w:cs="Times New Roman"/>
          <w:sz w:val="24"/>
          <w:szCs w:val="24"/>
        </w:rPr>
        <w:t xml:space="preserve"> </w:t>
      </w:r>
      <w:r w:rsidR="004A657C" w:rsidRPr="00710B4D">
        <w:rPr>
          <w:rFonts w:ascii="宋体" w:eastAsia="宋体" w:hAnsi="宋体" w:cs="Times New Roman" w:hint="eastAsia"/>
          <w:sz w:val="24"/>
          <w:szCs w:val="24"/>
        </w:rPr>
        <w:t>19001、GB/T</w:t>
      </w:r>
      <w:r w:rsidR="004A657C" w:rsidRPr="00710B4D">
        <w:rPr>
          <w:rFonts w:ascii="宋体" w:eastAsia="宋体" w:hAnsi="宋体" w:cs="Times New Roman"/>
          <w:sz w:val="24"/>
          <w:szCs w:val="24"/>
        </w:rPr>
        <w:t xml:space="preserve"> 24001</w:t>
      </w:r>
      <w:r w:rsidR="004A657C">
        <w:rPr>
          <w:rFonts w:ascii="宋体" w:eastAsia="宋体" w:hAnsi="宋体" w:cs="Times New Roman" w:hint="eastAsia"/>
          <w:sz w:val="24"/>
          <w:szCs w:val="24"/>
        </w:rPr>
        <w:t>、</w:t>
      </w:r>
      <w:r w:rsidR="004A657C" w:rsidRPr="00710B4D">
        <w:rPr>
          <w:rFonts w:ascii="宋体" w:eastAsia="宋体" w:hAnsi="宋体" w:cs="Times New Roman" w:hint="eastAsia"/>
          <w:sz w:val="24"/>
          <w:szCs w:val="24"/>
        </w:rPr>
        <w:t>GB/</w:t>
      </w:r>
      <w:r w:rsidR="004A657C" w:rsidRPr="00710B4D">
        <w:rPr>
          <w:rFonts w:ascii="宋体" w:eastAsia="宋体" w:hAnsi="宋体" w:cs="Times New Roman"/>
          <w:sz w:val="24"/>
          <w:szCs w:val="24"/>
        </w:rPr>
        <w:t>T 45001</w:t>
      </w:r>
      <w:r w:rsidR="004A657C">
        <w:rPr>
          <w:rFonts w:ascii="宋体" w:eastAsia="宋体" w:hAnsi="宋体" w:cs="Times New Roman" w:hint="eastAsia"/>
          <w:sz w:val="24"/>
          <w:szCs w:val="24"/>
        </w:rPr>
        <w:t>、GB</w:t>
      </w:r>
      <w:r w:rsidR="004A657C">
        <w:rPr>
          <w:rFonts w:ascii="宋体" w:eastAsia="宋体" w:hAnsi="宋体" w:cs="Times New Roman"/>
          <w:sz w:val="24"/>
          <w:szCs w:val="24"/>
        </w:rPr>
        <w:t>/T 23331</w:t>
      </w:r>
      <w:r w:rsidR="004A657C" w:rsidRPr="00710B4D">
        <w:rPr>
          <w:rFonts w:ascii="宋体" w:eastAsia="宋体" w:hAnsi="宋体" w:cs="Times New Roman" w:hint="eastAsia"/>
          <w:sz w:val="24"/>
          <w:szCs w:val="24"/>
        </w:rPr>
        <w:t>分别建立并运行质量管理体系、环境管理体系</w:t>
      </w:r>
      <w:r w:rsidR="004A657C">
        <w:rPr>
          <w:rFonts w:ascii="宋体" w:eastAsia="宋体" w:hAnsi="宋体" w:cs="Times New Roman" w:hint="eastAsia"/>
          <w:sz w:val="24"/>
          <w:szCs w:val="24"/>
        </w:rPr>
        <w:t>、</w:t>
      </w:r>
      <w:r w:rsidR="004A657C" w:rsidRPr="00710B4D">
        <w:rPr>
          <w:rFonts w:ascii="宋体" w:eastAsia="宋体" w:hAnsi="宋体" w:cs="Times New Roman" w:hint="eastAsia"/>
          <w:sz w:val="24"/>
          <w:szCs w:val="24"/>
        </w:rPr>
        <w:t>职业健康安全管理体系</w:t>
      </w:r>
      <w:r w:rsidR="004A657C">
        <w:rPr>
          <w:rFonts w:ascii="宋体" w:eastAsia="宋体" w:hAnsi="宋体" w:cs="Times New Roman" w:hint="eastAsia"/>
          <w:sz w:val="24"/>
          <w:szCs w:val="24"/>
        </w:rPr>
        <w:t>和能源管理体系。</w:t>
      </w:r>
    </w:p>
    <w:p w14:paraId="3E42DDC4" w14:textId="051280D5" w:rsidR="00093CA8" w:rsidRDefault="000C085E" w:rsidP="002F5BD5">
      <w:pPr>
        <w:adjustRightInd w:val="0"/>
        <w:snapToGrid w:val="0"/>
        <w:spacing w:line="360" w:lineRule="auto"/>
        <w:ind w:right="74" w:firstLineChars="200" w:firstLine="480"/>
        <w:rPr>
          <w:rFonts w:ascii="宋体" w:eastAsia="宋体" w:hAnsi="宋体" w:cs="Times New Roman"/>
          <w:sz w:val="24"/>
          <w:szCs w:val="24"/>
        </w:rPr>
      </w:pPr>
      <w:r w:rsidRPr="000C085E">
        <w:rPr>
          <w:rFonts w:ascii="宋体" w:eastAsia="宋体" w:hAnsi="宋体" w:cs="Times New Roman" w:hint="eastAsia"/>
          <w:sz w:val="24"/>
          <w:szCs w:val="24"/>
        </w:rPr>
        <w:t>（</w:t>
      </w:r>
      <w:r w:rsidRPr="000C085E">
        <w:rPr>
          <w:rFonts w:ascii="宋体" w:eastAsia="宋体" w:hAnsi="宋体" w:cs="Times New Roman"/>
          <w:sz w:val="24"/>
          <w:szCs w:val="24"/>
        </w:rPr>
        <w:t>4</w:t>
      </w:r>
      <w:r w:rsidRPr="000C085E">
        <w:rPr>
          <w:rFonts w:ascii="宋体" w:eastAsia="宋体" w:hAnsi="宋体" w:cs="Times New Roman" w:hint="eastAsia"/>
          <w:sz w:val="24"/>
          <w:szCs w:val="24"/>
        </w:rPr>
        <w:t>）</w:t>
      </w:r>
      <w:r w:rsidRPr="000C085E">
        <w:rPr>
          <w:rFonts w:ascii="宋体" w:eastAsia="宋体" w:hAnsi="宋体" w:cs="Times New Roman"/>
          <w:sz w:val="24"/>
          <w:szCs w:val="24"/>
        </w:rPr>
        <w:t xml:space="preserve"> 企业应采用国家鼓励的先进技术工艺,不应使用国家或有关部门发布的淘汰或禁止的技术、工艺、装备及相关物质。</w:t>
      </w:r>
    </w:p>
    <w:p w14:paraId="26427B4D" w14:textId="77777777" w:rsidR="00093CA8" w:rsidRPr="006803A4" w:rsidRDefault="00093CA8" w:rsidP="002F5BD5">
      <w:pPr>
        <w:adjustRightInd w:val="0"/>
        <w:snapToGrid w:val="0"/>
        <w:spacing w:line="360" w:lineRule="auto"/>
        <w:ind w:right="74"/>
        <w:rPr>
          <w:rFonts w:ascii="宋体" w:eastAsia="宋体" w:hAnsi="宋体" w:cs="Times New Roman"/>
          <w:sz w:val="28"/>
          <w:szCs w:val="28"/>
        </w:rPr>
      </w:pPr>
    </w:p>
    <w:p w14:paraId="5F80FD4E" w14:textId="77777777" w:rsidR="009662A2" w:rsidRDefault="009662A2" w:rsidP="00093C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14:paraId="72828C59" w14:textId="77777777" w:rsidR="009662A2" w:rsidRDefault="009662A2" w:rsidP="00093CA8">
      <w:pPr>
        <w:jc w:val="center"/>
        <w:rPr>
          <w:sz w:val="28"/>
          <w:szCs w:val="28"/>
        </w:rPr>
      </w:pPr>
    </w:p>
    <w:p w14:paraId="154F2B92" w14:textId="77777777" w:rsidR="00093CA8" w:rsidRPr="0021416F" w:rsidRDefault="009662A2" w:rsidP="00093C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093CA8" w:rsidRPr="0021416F">
        <w:rPr>
          <w:sz w:val="28"/>
          <w:szCs w:val="28"/>
        </w:rPr>
        <w:t>法人代表签字</w:t>
      </w:r>
      <w:r w:rsidR="00093CA8" w:rsidRPr="0021416F">
        <w:rPr>
          <w:rFonts w:hint="eastAsia"/>
          <w:sz w:val="28"/>
          <w:szCs w:val="28"/>
        </w:rPr>
        <w:t>：</w:t>
      </w:r>
    </w:p>
    <w:p w14:paraId="19472F9F" w14:textId="77777777" w:rsidR="00093CA8" w:rsidRDefault="00093CA8" w:rsidP="00093CA8"/>
    <w:p w14:paraId="5AFAA759" w14:textId="77777777" w:rsidR="00093CA8" w:rsidRDefault="00093CA8" w:rsidP="00093CA8"/>
    <w:p w14:paraId="5CF2F133" w14:textId="6ABA61BD" w:rsidR="00093CA8" w:rsidRDefault="00093CA8" w:rsidP="00093CA8">
      <w:pPr>
        <w:ind w:firstLineChars="1400" w:firstLine="3920"/>
        <w:rPr>
          <w:sz w:val="28"/>
          <w:szCs w:val="28"/>
        </w:rPr>
      </w:pPr>
      <w:r w:rsidRPr="0021416F">
        <w:rPr>
          <w:sz w:val="28"/>
          <w:szCs w:val="28"/>
        </w:rPr>
        <w:t>年</w:t>
      </w:r>
      <w:r w:rsidRPr="0021416F">
        <w:rPr>
          <w:rFonts w:hint="eastAsia"/>
          <w:sz w:val="28"/>
          <w:szCs w:val="28"/>
        </w:rPr>
        <w:t xml:space="preserve"> </w:t>
      </w:r>
      <w:r w:rsidRPr="00214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>月</w:t>
      </w:r>
      <w:r w:rsidRPr="0021416F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>日</w:t>
      </w:r>
      <w:r w:rsidRPr="0021416F">
        <w:rPr>
          <w:rFonts w:hint="eastAsia"/>
          <w:sz w:val="28"/>
          <w:szCs w:val="28"/>
        </w:rPr>
        <w:t>（企业</w:t>
      </w:r>
      <w:r w:rsidR="00B81255">
        <w:rPr>
          <w:rFonts w:hint="eastAsia"/>
          <w:sz w:val="28"/>
          <w:szCs w:val="28"/>
        </w:rPr>
        <w:t>公</w:t>
      </w:r>
      <w:r w:rsidRPr="0021416F">
        <w:rPr>
          <w:rFonts w:hint="eastAsia"/>
          <w:sz w:val="28"/>
          <w:szCs w:val="28"/>
        </w:rPr>
        <w:t>章）</w:t>
      </w:r>
    </w:p>
    <w:p w14:paraId="6F1C12A2" w14:textId="77777777" w:rsidR="00093CA8" w:rsidRPr="00093CA8" w:rsidRDefault="00093CA8" w:rsidP="00093CA8">
      <w:pPr>
        <w:rPr>
          <w:sz w:val="28"/>
          <w:szCs w:val="28"/>
        </w:rPr>
      </w:pPr>
    </w:p>
    <w:sectPr w:rsidR="00093CA8" w:rsidRPr="00093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062D" w14:textId="77777777" w:rsidR="009271CB" w:rsidRDefault="009271CB" w:rsidP="00093CA8">
      <w:r>
        <w:separator/>
      </w:r>
    </w:p>
  </w:endnote>
  <w:endnote w:type="continuationSeparator" w:id="0">
    <w:p w14:paraId="208BFED1" w14:textId="77777777" w:rsidR="009271CB" w:rsidRDefault="009271CB" w:rsidP="0009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C046" w14:textId="77777777" w:rsidR="009271CB" w:rsidRDefault="009271CB" w:rsidP="00093CA8">
      <w:r>
        <w:separator/>
      </w:r>
    </w:p>
  </w:footnote>
  <w:footnote w:type="continuationSeparator" w:id="0">
    <w:p w14:paraId="0099E642" w14:textId="77777777" w:rsidR="009271CB" w:rsidRDefault="009271CB" w:rsidP="0009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F49"/>
    <w:rsid w:val="00093CA8"/>
    <w:rsid w:val="000C085E"/>
    <w:rsid w:val="001130DC"/>
    <w:rsid w:val="00167001"/>
    <w:rsid w:val="001B5753"/>
    <w:rsid w:val="001C3BBA"/>
    <w:rsid w:val="00292313"/>
    <w:rsid w:val="002F5BD5"/>
    <w:rsid w:val="003076BB"/>
    <w:rsid w:val="00347BA3"/>
    <w:rsid w:val="003A4D3C"/>
    <w:rsid w:val="00464452"/>
    <w:rsid w:val="0046473C"/>
    <w:rsid w:val="004A657C"/>
    <w:rsid w:val="00656FB4"/>
    <w:rsid w:val="006803A4"/>
    <w:rsid w:val="00717768"/>
    <w:rsid w:val="00830C89"/>
    <w:rsid w:val="008B7484"/>
    <w:rsid w:val="009271CB"/>
    <w:rsid w:val="009662A2"/>
    <w:rsid w:val="0098000F"/>
    <w:rsid w:val="009E59CC"/>
    <w:rsid w:val="00AD6B2D"/>
    <w:rsid w:val="00B31366"/>
    <w:rsid w:val="00B81255"/>
    <w:rsid w:val="00CF28F8"/>
    <w:rsid w:val="00D26294"/>
    <w:rsid w:val="00D72A3B"/>
    <w:rsid w:val="00D8459F"/>
    <w:rsid w:val="00DA2C7C"/>
    <w:rsid w:val="00DD64A6"/>
    <w:rsid w:val="00DF4B2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73110"/>
  <w15:docId w15:val="{474FCD39-B555-4CFE-91AD-8F5B839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C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C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陈强</dc:creator>
  <cp:keywords/>
  <dc:description/>
  <cp:lastModifiedBy>978559220@qq.com</cp:lastModifiedBy>
  <cp:revision>18</cp:revision>
  <dcterms:created xsi:type="dcterms:W3CDTF">2019-08-05T13:12:00Z</dcterms:created>
  <dcterms:modified xsi:type="dcterms:W3CDTF">2022-11-30T09:04:00Z</dcterms:modified>
</cp:coreProperties>
</file>